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ED" w:rsidRDefault="009425B0" w:rsidP="009425B0">
      <w:pPr>
        <w:ind w:firstLine="567"/>
        <w:jc w:val="right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F79ED" w:rsidRDefault="006F79ED">
      <w:pPr>
        <w:ind w:firstLine="567"/>
        <w:jc w:val="both"/>
      </w:pPr>
    </w:p>
    <w:p w:rsidR="006F79ED" w:rsidRDefault="006F79ED">
      <w:pPr>
        <w:ind w:firstLine="567"/>
        <w:jc w:val="both"/>
      </w:pPr>
    </w:p>
    <w:p w:rsidR="006F79ED" w:rsidRDefault="006F79ED">
      <w:pPr>
        <w:ind w:firstLine="567"/>
        <w:jc w:val="both"/>
      </w:pPr>
    </w:p>
    <w:p w:rsidR="006F79ED" w:rsidRDefault="006F79ED">
      <w:pPr>
        <w:ind w:firstLine="567"/>
        <w:jc w:val="both"/>
      </w:pPr>
    </w:p>
    <w:p w:rsidR="006F79ED" w:rsidRDefault="009425B0" w:rsidP="009425B0">
      <w:pPr>
        <w:ind w:firstLine="567"/>
        <w:jc w:val="center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ПОСТАНОВЛЕНИЕ</w:t>
      </w:r>
    </w:p>
    <w:p w:rsidR="006F79ED" w:rsidRDefault="009425B0" w:rsidP="009425B0">
      <w:pPr>
        <w:ind w:firstLine="567"/>
        <w:jc w:val="center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МИНИСТРОВ РЕСПУБЛИКИ БЕЛАРУСЬ</w:t>
      </w:r>
    </w:p>
    <w:p w:rsidR="006F79ED" w:rsidRDefault="006F79ED">
      <w:pPr>
        <w:ind w:firstLine="567"/>
        <w:jc w:val="both"/>
      </w:pPr>
    </w:p>
    <w:p w:rsidR="006F79ED" w:rsidRDefault="009425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2019 г.                                                                   №___</w:t>
      </w:r>
    </w:p>
    <w:p w:rsidR="006F79ED" w:rsidRDefault="006F79ED">
      <w:pPr>
        <w:ind w:firstLine="567"/>
        <w:jc w:val="both"/>
      </w:pPr>
    </w:p>
    <w:p w:rsidR="006F79ED" w:rsidRDefault="006F79ED">
      <w:pPr>
        <w:ind w:firstLine="567"/>
        <w:jc w:val="both"/>
      </w:pPr>
    </w:p>
    <w:p w:rsidR="006F79ED" w:rsidRDefault="009425B0" w:rsidP="009425B0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постановления Совета Министров</w:t>
      </w:r>
    </w:p>
    <w:p w:rsidR="006F79ED" w:rsidRDefault="009425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 от 21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 № 252</w:t>
      </w:r>
    </w:p>
    <w:p w:rsidR="006F79ED" w:rsidRDefault="006F79ED">
      <w:pPr>
        <w:ind w:firstLine="567"/>
        <w:jc w:val="both"/>
      </w:pPr>
    </w:p>
    <w:p w:rsidR="006F79ED" w:rsidRDefault="006F79ED">
      <w:pPr>
        <w:ind w:firstLine="567"/>
        <w:jc w:val="both"/>
      </w:pPr>
    </w:p>
    <w:p w:rsidR="006F79ED" w:rsidRDefault="009425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Министров Республики Беларусь ПОСТАНОВЛЯЕТ: </w:t>
      </w:r>
    </w:p>
    <w:p w:rsidR="006F79ED" w:rsidRDefault="006F79ED">
      <w:pPr>
        <w:ind w:firstLine="567"/>
        <w:jc w:val="both"/>
      </w:pPr>
    </w:p>
    <w:p w:rsidR="006F79ED" w:rsidRDefault="009425B0">
      <w:pPr>
        <w:ind w:firstLine="567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Внести в </w:t>
      </w:r>
      <w:r>
        <w:rPr>
          <w:rFonts w:ascii="Times New Roman" w:hAnsi="Times New Roman" w:cs="Times New Roman"/>
          <w:color w:val="000000"/>
          <w:sz w:val="30"/>
          <w:szCs w:val="30"/>
        </w:rPr>
        <w:t>постановление Совета Министров Республики Беларусь от 21 марта 2014 г. № 252</w:t>
      </w:r>
      <w:r>
        <w:rPr>
          <w:rFonts w:ascii="Times New Roman" w:hAnsi="Times New Roman" w:cs="Times New Roman"/>
          <w:sz w:val="30"/>
          <w:szCs w:val="30"/>
        </w:rPr>
        <w:t>"О некоторых вопросах аттестации юридических лиц и индивидуальных предпринимателей, руководителей, специалистов орга</w:t>
      </w:r>
      <w:r>
        <w:rPr>
          <w:rFonts w:ascii="Times New Roman" w:hAnsi="Times New Roman" w:cs="Times New Roman"/>
          <w:sz w:val="30"/>
          <w:szCs w:val="30"/>
        </w:rPr>
        <w:t>низаций и индивидуальных предпринимателей, осуществляющих деятельность в области строительства" следующие изменения:</w:t>
      </w:r>
    </w:p>
    <w:p w:rsidR="006F79ED" w:rsidRDefault="009425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седьмой пункта 2 Положения об аттестации руководителей, специалистов организаций и индивидуальных предпринимателей, осуществляющ</w:t>
      </w:r>
      <w:r>
        <w:rPr>
          <w:rFonts w:ascii="Times New Roman" w:hAnsi="Times New Roman" w:cs="Times New Roman"/>
          <w:sz w:val="28"/>
          <w:szCs w:val="28"/>
        </w:rPr>
        <w:t>их деятельность в области архитектурной, градостроительной, строительной деятельности, выполнение работ по обследованию зданий и сооружений, утвержденного этим постановлением, изложить в следующей редакции :</w:t>
      </w:r>
    </w:p>
    <w:p w:rsidR="006F79ED" w:rsidRDefault="009425B0">
      <w:pPr>
        <w:pStyle w:val="p-normal"/>
        <w:shd w:val="clear" w:color="auto" w:fill="FFFFFF"/>
        <w:spacing w:before="0" w:after="0"/>
        <w:jc w:val="both"/>
      </w:pPr>
      <w:r>
        <w:rPr>
          <w:sz w:val="28"/>
          <w:szCs w:val="28"/>
        </w:rPr>
        <w:tab/>
        <w:t>«претендент – специалист, претендующий на получ</w:t>
      </w:r>
      <w:r>
        <w:rPr>
          <w:sz w:val="28"/>
          <w:szCs w:val="28"/>
        </w:rPr>
        <w:t xml:space="preserve">ение квалификационного аттестата </w:t>
      </w:r>
      <w:r>
        <w:rPr>
          <w:sz w:val="28"/>
          <w:szCs w:val="28"/>
        </w:rPr>
        <w:t>в соответствии с занимаемой должностью согласно штатному расписанию</w:t>
      </w:r>
      <w:r>
        <w:rPr>
          <w:sz w:val="28"/>
          <w:szCs w:val="28"/>
        </w:rPr>
        <w:t>, имеющий соответствующее профессиональное образование и стаж работы по специализации аттестации, если иное не предусмотрено законодательством;»;</w:t>
      </w:r>
    </w:p>
    <w:p w:rsidR="006F79ED" w:rsidRDefault="009425B0">
      <w:pPr>
        <w:shd w:val="clear" w:color="auto" w:fill="FFFFFF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1.2.  в </w:t>
      </w:r>
      <w:r>
        <w:rPr>
          <w:rFonts w:ascii="Times New Roman" w:hAnsi="Times New Roman" w:cs="Times New Roman"/>
          <w:sz w:val="28"/>
          <w:szCs w:val="28"/>
        </w:rPr>
        <w:t>Положении об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(их составляющие), выполнение работ по обследованию зданий и сооружений, утвержденного этим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постановлением:</w:t>
      </w:r>
    </w:p>
    <w:p w:rsidR="006F79ED" w:rsidRDefault="009425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часть вторую пункта 6 дополнить абзацем следующего содержания:</w:t>
      </w:r>
    </w:p>
    <w:p w:rsidR="006F79ED" w:rsidRDefault="009425B0">
      <w:pPr>
        <w:ind w:firstLine="450"/>
        <w:jc w:val="both"/>
      </w:pPr>
      <w:r>
        <w:rPr>
          <w:color w:val="242424"/>
        </w:rPr>
        <w:tab/>
        <w:t>« д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окумент, подтверждающий постановку на налоговый учет иностранной организации в соответствии с действующим законодательством страны выполнения работ (оказания услуг)»;</w:t>
      </w:r>
    </w:p>
    <w:p w:rsidR="006F79ED" w:rsidRDefault="006F79ED">
      <w:pPr>
        <w:shd w:val="clear" w:color="auto" w:fill="FFFFFF"/>
        <w:jc w:val="both"/>
      </w:pPr>
    </w:p>
    <w:p w:rsidR="006F79ED" w:rsidRDefault="00942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пункт 20 дополнить абзацами следующего содержания:</w:t>
      </w:r>
    </w:p>
    <w:p w:rsidR="006F79ED" w:rsidRDefault="009425B0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претендент (обладатель аттестата соответствия) не обращался за получением аттестата соответствия в течение 6 месяцев со дня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о его выдаче, внесении изменений;</w:t>
      </w:r>
    </w:p>
    <w:p w:rsidR="006F79ED" w:rsidRDefault="009425B0">
      <w:pPr>
        <w:jc w:val="both"/>
      </w:pPr>
      <w:r>
        <w:rPr>
          <w:rFonts w:eastAsia="Times New Roman" w:cs="Times New Roman"/>
        </w:rPr>
        <w:tab/>
      </w:r>
      <w:r>
        <w:rPr>
          <w:sz w:val="28"/>
        </w:rPr>
        <w:t>если обладатель аттест</w:t>
      </w:r>
      <w:r>
        <w:rPr>
          <w:sz w:val="28"/>
        </w:rPr>
        <w:t>ата соответствия не предоставил в уполномоченную организацию информацию на 1 декабря календарного года о подтверждении соответствия квалификационным требованиям;</w:t>
      </w:r>
    </w:p>
    <w:p w:rsidR="006F79ED" w:rsidRDefault="009425B0">
      <w:pPr>
        <w:jc w:val="both"/>
        <w:rPr>
          <w:sz w:val="28"/>
        </w:rPr>
      </w:pPr>
      <w:r>
        <w:rPr>
          <w:sz w:val="28"/>
        </w:rPr>
        <w:tab/>
        <w:t>если в течение месяца обладатель аттестата соответствия не устранил несоответствия по результ</w:t>
      </w:r>
      <w:r>
        <w:rPr>
          <w:sz w:val="28"/>
        </w:rPr>
        <w:t>атам предоставления в уполномоченную организацию информации на 1 декабря календарного года о подтверждении соответствия квалификационным требованиям.»;</w:t>
      </w:r>
    </w:p>
    <w:p w:rsidR="006F79ED" w:rsidRDefault="009425B0">
      <w:pPr>
        <w:jc w:val="both"/>
        <w:rPr>
          <w:sz w:val="28"/>
        </w:rPr>
      </w:pPr>
      <w:r>
        <w:rPr>
          <w:sz w:val="28"/>
        </w:rPr>
        <w:tab/>
        <w:t>в пунктах 1, 3 — 4, 6 и 7 Приложения 1 к этому Положению слова «первого-четвертого класса сложности» ис</w:t>
      </w:r>
      <w:r>
        <w:rPr>
          <w:sz w:val="28"/>
        </w:rPr>
        <w:t>ключить.</w:t>
      </w:r>
      <w:r>
        <w:rPr>
          <w:sz w:val="28"/>
        </w:rPr>
        <w:tab/>
      </w:r>
    </w:p>
    <w:p w:rsidR="006F79ED" w:rsidRDefault="009425B0">
      <w:pPr>
        <w:jc w:val="both"/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Министерству архитектуры и строительства обеспечить приведение нормативных правовых актов в соответствие с настоящим постановлением.</w:t>
      </w:r>
    </w:p>
    <w:p w:rsidR="006F79ED" w:rsidRDefault="009425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постановление вступает в действие после его официального опубликования.</w:t>
      </w:r>
    </w:p>
    <w:p w:rsidR="006F79ED" w:rsidRDefault="009425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79ED" w:rsidRDefault="006F79E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6F79ED" w:rsidRDefault="009425B0" w:rsidP="009425B0">
      <w:pPr>
        <w:pStyle w:val="p-normal"/>
        <w:shd w:val="clear" w:color="auto" w:fill="FFFFFF"/>
        <w:spacing w:before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Премьер-министр</w:t>
      </w:r>
    </w:p>
    <w:p w:rsidR="006F79ED" w:rsidRDefault="009425B0">
      <w:pPr>
        <w:pStyle w:val="p-normal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Респ</w:t>
      </w:r>
      <w:r>
        <w:rPr>
          <w:sz w:val="28"/>
          <w:szCs w:val="28"/>
        </w:rPr>
        <w:t xml:space="preserve">ублики Беларусь </w:t>
      </w:r>
      <w:r>
        <w:rPr>
          <w:sz w:val="28"/>
          <w:szCs w:val="28"/>
        </w:rPr>
        <w:tab/>
      </w:r>
    </w:p>
    <w:p w:rsidR="006F79ED" w:rsidRDefault="006F79ED">
      <w:pPr>
        <w:pStyle w:val="p-normal"/>
        <w:shd w:val="clear" w:color="auto" w:fill="FFFFFF"/>
        <w:spacing w:before="0" w:after="0"/>
        <w:jc w:val="both"/>
      </w:pPr>
    </w:p>
    <w:p w:rsidR="006F79ED" w:rsidRDefault="006F79ED">
      <w:pPr>
        <w:pStyle w:val="p-normal"/>
        <w:shd w:val="clear" w:color="auto" w:fill="FFFFFF"/>
        <w:spacing w:before="0" w:after="0"/>
        <w:jc w:val="both"/>
      </w:pPr>
    </w:p>
    <w:p w:rsidR="006F79ED" w:rsidRDefault="006F79ED">
      <w:pPr>
        <w:pStyle w:val="p-normal"/>
        <w:shd w:val="clear" w:color="auto" w:fill="FFFFFF"/>
        <w:spacing w:before="0" w:after="0"/>
        <w:jc w:val="both"/>
      </w:pPr>
    </w:p>
    <w:p w:rsidR="006F79ED" w:rsidRDefault="006F79ED">
      <w:pPr>
        <w:pStyle w:val="p-normal"/>
        <w:shd w:val="clear" w:color="auto" w:fill="FFFFFF"/>
        <w:spacing w:before="0" w:after="0"/>
        <w:jc w:val="both"/>
      </w:pPr>
    </w:p>
    <w:p w:rsidR="006F79ED" w:rsidRDefault="006F79ED">
      <w:pPr>
        <w:pStyle w:val="p-normal"/>
        <w:shd w:val="clear" w:color="auto" w:fill="FFFFFF"/>
        <w:spacing w:before="0" w:after="0"/>
        <w:jc w:val="both"/>
      </w:pPr>
    </w:p>
    <w:p w:rsidR="006F79ED" w:rsidRDefault="006F79ED">
      <w:pPr>
        <w:pStyle w:val="p-normal"/>
        <w:shd w:val="clear" w:color="auto" w:fill="FFFFFF"/>
        <w:spacing w:before="0" w:after="0"/>
        <w:jc w:val="both"/>
      </w:pPr>
    </w:p>
    <w:p w:rsidR="006F79ED" w:rsidRDefault="006F79ED">
      <w:pPr>
        <w:pStyle w:val="p-normal"/>
        <w:shd w:val="clear" w:color="auto" w:fill="FFFFFF"/>
        <w:spacing w:before="0" w:after="0"/>
        <w:jc w:val="both"/>
      </w:pPr>
    </w:p>
    <w:p w:rsidR="006F79ED" w:rsidRDefault="006F79ED">
      <w:pPr>
        <w:pStyle w:val="p-normal"/>
        <w:shd w:val="clear" w:color="auto" w:fill="FFFFFF"/>
        <w:spacing w:before="0" w:after="0"/>
        <w:jc w:val="both"/>
      </w:pPr>
    </w:p>
    <w:p w:rsidR="006F79ED" w:rsidRDefault="006F79ED">
      <w:pPr>
        <w:pStyle w:val="p-normal"/>
        <w:shd w:val="clear" w:color="auto" w:fill="FFFFFF"/>
        <w:spacing w:before="0" w:after="0"/>
        <w:jc w:val="both"/>
      </w:pPr>
    </w:p>
    <w:p w:rsidR="006F79ED" w:rsidRDefault="006F79ED">
      <w:pPr>
        <w:pStyle w:val="p-normal"/>
        <w:shd w:val="clear" w:color="auto" w:fill="FFFFFF"/>
        <w:spacing w:before="0" w:after="0"/>
        <w:jc w:val="both"/>
      </w:pPr>
    </w:p>
    <w:sectPr w:rsidR="006F79ED" w:rsidSect="006F79E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6F79ED"/>
    <w:rsid w:val="006F79ED"/>
    <w:rsid w:val="0094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F79E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6F79ED"/>
    <w:pPr>
      <w:spacing w:after="140" w:line="288" w:lineRule="auto"/>
    </w:pPr>
  </w:style>
  <w:style w:type="paragraph" w:styleId="a5">
    <w:name w:val="List"/>
    <w:basedOn w:val="a4"/>
    <w:rsid w:val="006F79ED"/>
  </w:style>
  <w:style w:type="paragraph" w:styleId="a6">
    <w:name w:val="Title"/>
    <w:basedOn w:val="a"/>
    <w:rsid w:val="006F79E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6F79ED"/>
    <w:pPr>
      <w:suppressLineNumbers/>
    </w:pPr>
  </w:style>
  <w:style w:type="paragraph" w:customStyle="1" w:styleId="p-normal">
    <w:name w:val="p-normal"/>
    <w:basedOn w:val="a"/>
    <w:qFormat/>
    <w:rsid w:val="006F79E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9425B0"/>
    <w:rPr>
      <w:rFonts w:ascii="Tahoma" w:hAnsi="Tahoma"/>
      <w:sz w:val="16"/>
      <w:szCs w:val="14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425B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Фомичева Т.Н.</cp:lastModifiedBy>
  <cp:revision>2</cp:revision>
  <dcterms:created xsi:type="dcterms:W3CDTF">2019-12-31T10:27:00Z</dcterms:created>
  <dcterms:modified xsi:type="dcterms:W3CDTF">2019-12-31T07:36:00Z</dcterms:modified>
  <dc:language>ru-RU</dc:language>
</cp:coreProperties>
</file>