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C6" w:rsidRDefault="00C132C6" w:rsidP="00B219DA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C132C6" w:rsidRDefault="00C132C6" w:rsidP="00B219DA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C132C6" w:rsidRDefault="00C132C6" w:rsidP="00B219DA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C132C6" w:rsidRDefault="00C132C6" w:rsidP="00B219DA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C132C6" w:rsidRDefault="00C132C6" w:rsidP="00B219DA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C132C6" w:rsidRDefault="00C132C6" w:rsidP="00B219DA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F20ED1" w:rsidRDefault="00F20ED1" w:rsidP="00E668D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497DEC" w:rsidRDefault="00497DEC" w:rsidP="00E668D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497DEC" w:rsidRDefault="00497DEC" w:rsidP="00E668D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497DEC" w:rsidRDefault="00497DEC" w:rsidP="00E668D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Минский городской, о</w:t>
      </w:r>
      <w:r w:rsidR="00971D3C">
        <w:rPr>
          <w:rFonts w:ascii="Times New Roman" w:hAnsi="Times New Roman" w:cs="Times New Roman"/>
          <w:sz w:val="30"/>
          <w:szCs w:val="30"/>
        </w:rPr>
        <w:t>бластные</w:t>
      </w:r>
    </w:p>
    <w:p w:rsidR="00E17C5E" w:rsidRDefault="00497DEC" w:rsidP="00E668D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971D3C">
        <w:rPr>
          <w:rFonts w:ascii="Times New Roman" w:hAnsi="Times New Roman" w:cs="Times New Roman"/>
          <w:sz w:val="30"/>
          <w:szCs w:val="30"/>
        </w:rPr>
        <w:t>сполнительные</w:t>
      </w:r>
      <w:r>
        <w:rPr>
          <w:rFonts w:ascii="Times New Roman" w:hAnsi="Times New Roman" w:cs="Times New Roman"/>
          <w:sz w:val="30"/>
          <w:szCs w:val="30"/>
        </w:rPr>
        <w:t xml:space="preserve"> к</w:t>
      </w:r>
      <w:r w:rsidR="00971D3C">
        <w:rPr>
          <w:rFonts w:ascii="Times New Roman" w:hAnsi="Times New Roman" w:cs="Times New Roman"/>
          <w:sz w:val="30"/>
          <w:szCs w:val="30"/>
        </w:rPr>
        <w:t>омитеты</w:t>
      </w:r>
    </w:p>
    <w:p w:rsidR="00497DEC" w:rsidRDefault="00497DEC" w:rsidP="00E668D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CC38C1" w:rsidRDefault="00E668D2" w:rsidP="00E668D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Заинтересованные организации</w:t>
      </w:r>
    </w:p>
    <w:p w:rsidR="004F5DFD" w:rsidRDefault="004F5DFD" w:rsidP="004F5DF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заключении договоров </w:t>
      </w:r>
    </w:p>
    <w:p w:rsidR="004F5DFD" w:rsidRDefault="004F5DFD" w:rsidP="004F5DF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строительного подряда</w:t>
      </w:r>
    </w:p>
    <w:p w:rsidR="004F5DFD" w:rsidRDefault="004F5DFD" w:rsidP="004F5DF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F5DFD" w:rsidRPr="00E17C5E" w:rsidRDefault="00020855" w:rsidP="00E17C5E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30"/>
          <w:szCs w:val="30"/>
        </w:rPr>
      </w:pPr>
      <w:r w:rsidRPr="00E17C5E">
        <w:rPr>
          <w:rFonts w:ascii="Times New Roman" w:hAnsi="Times New Roman" w:cs="Times New Roman"/>
          <w:sz w:val="30"/>
          <w:szCs w:val="30"/>
        </w:rPr>
        <w:t xml:space="preserve">В связи </w:t>
      </w:r>
      <w:r w:rsidR="00E17C5E">
        <w:rPr>
          <w:rFonts w:ascii="Times New Roman" w:hAnsi="Times New Roman" w:cs="Times New Roman"/>
          <w:sz w:val="30"/>
          <w:szCs w:val="30"/>
        </w:rPr>
        <w:t xml:space="preserve">с поступающими обращениями по вопросам заключения договоров строительного подряда </w:t>
      </w:r>
      <w:r w:rsidRPr="00E17C5E">
        <w:rPr>
          <w:rFonts w:ascii="Times New Roman" w:hAnsi="Times New Roman" w:cs="Times New Roman"/>
          <w:sz w:val="30"/>
          <w:szCs w:val="30"/>
        </w:rPr>
        <w:t>с</w:t>
      </w:r>
      <w:r w:rsidR="004F5DFD" w:rsidRPr="00E17C5E">
        <w:rPr>
          <w:rFonts w:ascii="Times New Roman" w:hAnsi="Times New Roman" w:cs="Times New Roman"/>
          <w:sz w:val="30"/>
          <w:szCs w:val="30"/>
        </w:rPr>
        <w:t xml:space="preserve"> учетом сложившейся экономической ситуации</w:t>
      </w:r>
      <w:r w:rsidR="00E763F5" w:rsidRPr="00E17C5E">
        <w:rPr>
          <w:rFonts w:ascii="Times New Roman" w:hAnsi="Times New Roman" w:cs="Times New Roman"/>
          <w:sz w:val="30"/>
          <w:szCs w:val="30"/>
        </w:rPr>
        <w:t>,</w:t>
      </w:r>
      <w:r w:rsidR="004F5DFD" w:rsidRPr="00E17C5E">
        <w:rPr>
          <w:rFonts w:ascii="Times New Roman" w:hAnsi="Times New Roman" w:cs="Times New Roman"/>
          <w:sz w:val="30"/>
          <w:szCs w:val="30"/>
        </w:rPr>
        <w:t xml:space="preserve"> Министерство архитектуры и строительства </w:t>
      </w:r>
      <w:r w:rsidR="00244D9C" w:rsidRPr="00E17C5E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4F5DFD" w:rsidRPr="00E17C5E">
        <w:rPr>
          <w:rFonts w:ascii="Times New Roman" w:hAnsi="Times New Roman" w:cs="Times New Roman"/>
          <w:sz w:val="30"/>
          <w:szCs w:val="30"/>
        </w:rPr>
        <w:t xml:space="preserve">по согласованию с Министерством антимонопольного регулирования </w:t>
      </w:r>
      <w:r w:rsidR="00244D9C" w:rsidRPr="00E17C5E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E17C5E" w:rsidRPr="00E17C5E">
        <w:rPr>
          <w:rFonts w:ascii="Times New Roman" w:hAnsi="Times New Roman" w:cs="Times New Roman"/>
          <w:sz w:val="30"/>
          <w:szCs w:val="30"/>
        </w:rPr>
        <w:t>(письмо от 05.05.2022 №</w:t>
      </w:r>
      <w:r w:rsidR="002F25FC">
        <w:rPr>
          <w:rFonts w:ascii="Times New Roman" w:hAnsi="Times New Roman" w:cs="Times New Roman"/>
          <w:sz w:val="30"/>
          <w:szCs w:val="30"/>
        </w:rPr>
        <w:t> </w:t>
      </w:r>
      <w:r w:rsidR="00E17C5E" w:rsidRPr="00E17C5E">
        <w:rPr>
          <w:rFonts w:ascii="Times New Roman" w:hAnsi="Times New Roman" w:cs="Times New Roman"/>
          <w:sz w:val="30"/>
          <w:szCs w:val="30"/>
        </w:rPr>
        <w:t>14-01-10/1466К</w:t>
      </w:r>
      <w:r w:rsidR="00BC21FB">
        <w:rPr>
          <w:rFonts w:ascii="Times New Roman" w:hAnsi="Times New Roman" w:cs="Times New Roman"/>
          <w:sz w:val="30"/>
          <w:szCs w:val="30"/>
        </w:rPr>
        <w:t>)</w:t>
      </w:r>
      <w:r w:rsidR="00E17C5E">
        <w:rPr>
          <w:rFonts w:ascii="Times New Roman" w:hAnsi="Times New Roman" w:cs="Times New Roman"/>
          <w:sz w:val="30"/>
          <w:szCs w:val="30"/>
        </w:rPr>
        <w:t xml:space="preserve"> </w:t>
      </w:r>
      <w:r w:rsidRPr="00E17C5E">
        <w:rPr>
          <w:rFonts w:ascii="Times New Roman" w:hAnsi="Times New Roman" w:cs="Times New Roman"/>
          <w:sz w:val="30"/>
          <w:szCs w:val="30"/>
        </w:rPr>
        <w:t>сообщает</w:t>
      </w:r>
      <w:r w:rsidR="00286EB3" w:rsidRPr="00E17C5E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:rsidR="00C41253" w:rsidRDefault="00C41253" w:rsidP="00C132C6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объектам строительства, финансирование которых осуществляется с привлечением полностью или частично за счет бюджетных средств и (или) средств государственных внебюджетных фондов, </w:t>
      </w:r>
      <w:r w:rsidRPr="00C41253">
        <w:rPr>
          <w:rFonts w:ascii="Times New Roman" w:hAnsi="Times New Roman" w:cs="Times New Roman"/>
          <w:sz w:val="30"/>
          <w:szCs w:val="30"/>
        </w:rPr>
        <w:t xml:space="preserve">выбор подрядной организации </w:t>
      </w:r>
      <w:r w:rsidR="00E668D2">
        <w:rPr>
          <w:rFonts w:ascii="Times New Roman" w:hAnsi="Times New Roman" w:cs="Times New Roman"/>
          <w:sz w:val="30"/>
          <w:szCs w:val="30"/>
        </w:rPr>
        <w:t xml:space="preserve">для строительства объектов </w:t>
      </w:r>
      <w:r w:rsidRPr="00C41253">
        <w:rPr>
          <w:rFonts w:ascii="Times New Roman" w:hAnsi="Times New Roman" w:cs="Times New Roman"/>
          <w:sz w:val="30"/>
          <w:szCs w:val="30"/>
        </w:rPr>
        <w:t>осуществляется на основании конкурсных процедур, регламентированных нормами Закона Республики Беларусь от 13 июля 2012 г. № 419-З «О государственных закупках товаров (работ, услуг)» (далее – Закон № 419-З).</w:t>
      </w:r>
    </w:p>
    <w:p w:rsidR="004F5DFD" w:rsidRDefault="00C41253" w:rsidP="00C132C6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формировании </w:t>
      </w:r>
      <w:r w:rsidR="003900A2">
        <w:rPr>
          <w:rFonts w:ascii="Times New Roman" w:hAnsi="Times New Roman" w:cs="Times New Roman"/>
          <w:sz w:val="30"/>
          <w:szCs w:val="30"/>
        </w:rPr>
        <w:t>ц</w:t>
      </w:r>
      <w:r w:rsidR="003900A2" w:rsidRPr="00315705">
        <w:rPr>
          <w:rFonts w:ascii="Times New Roman" w:hAnsi="Times New Roman" w:cs="Times New Roman"/>
          <w:sz w:val="30"/>
          <w:szCs w:val="30"/>
        </w:rPr>
        <w:t>ен</w:t>
      </w:r>
      <w:r w:rsidR="003900A2">
        <w:rPr>
          <w:rFonts w:ascii="Times New Roman" w:hAnsi="Times New Roman" w:cs="Times New Roman"/>
          <w:sz w:val="30"/>
          <w:szCs w:val="30"/>
        </w:rPr>
        <w:t>ы</w:t>
      </w:r>
      <w:r w:rsidR="003900A2" w:rsidRPr="00315705">
        <w:rPr>
          <w:rFonts w:ascii="Times New Roman" w:hAnsi="Times New Roman" w:cs="Times New Roman"/>
          <w:sz w:val="30"/>
          <w:szCs w:val="30"/>
        </w:rPr>
        <w:t xml:space="preserve"> предложения заказчика и подрядчика </w:t>
      </w:r>
      <w:r w:rsidR="003900A2">
        <w:rPr>
          <w:rFonts w:ascii="Times New Roman" w:hAnsi="Times New Roman" w:cs="Times New Roman"/>
          <w:sz w:val="30"/>
          <w:szCs w:val="30"/>
        </w:rPr>
        <w:t xml:space="preserve">применяются требования, установленные </w:t>
      </w:r>
      <w:r w:rsidR="004F5DFD">
        <w:rPr>
          <w:rFonts w:ascii="Times New Roman" w:hAnsi="Times New Roman" w:cs="Times New Roman"/>
          <w:sz w:val="30"/>
          <w:szCs w:val="30"/>
        </w:rPr>
        <w:t>Положени</w:t>
      </w:r>
      <w:r w:rsidR="003900A2">
        <w:rPr>
          <w:rFonts w:ascii="Times New Roman" w:hAnsi="Times New Roman" w:cs="Times New Roman"/>
          <w:sz w:val="30"/>
          <w:szCs w:val="30"/>
        </w:rPr>
        <w:t>ем</w:t>
      </w:r>
      <w:r w:rsidR="004F5DFD">
        <w:rPr>
          <w:rFonts w:ascii="Times New Roman" w:hAnsi="Times New Roman" w:cs="Times New Roman"/>
          <w:sz w:val="30"/>
          <w:szCs w:val="30"/>
        </w:rPr>
        <w:t xml:space="preserve"> о порядке формирования неизменной договорной (контрактной) цены на строительство объектов, утвержденн</w:t>
      </w:r>
      <w:r w:rsidR="00E668D2">
        <w:rPr>
          <w:rFonts w:ascii="Times New Roman" w:hAnsi="Times New Roman" w:cs="Times New Roman"/>
          <w:sz w:val="30"/>
          <w:szCs w:val="30"/>
        </w:rPr>
        <w:t>ым</w:t>
      </w:r>
      <w:r w:rsidR="004F5DFD">
        <w:rPr>
          <w:rFonts w:ascii="Times New Roman" w:hAnsi="Times New Roman" w:cs="Times New Roman"/>
          <w:sz w:val="30"/>
          <w:szCs w:val="30"/>
        </w:rPr>
        <w:t xml:space="preserve"> </w:t>
      </w:r>
      <w:r w:rsidR="004F5DFD" w:rsidRPr="00315705">
        <w:rPr>
          <w:rFonts w:ascii="Times New Roman" w:hAnsi="Times New Roman" w:cs="Times New Roman"/>
          <w:sz w:val="30"/>
          <w:szCs w:val="30"/>
        </w:rPr>
        <w:t>постановлени</w:t>
      </w:r>
      <w:r w:rsidR="004F5DFD">
        <w:rPr>
          <w:rFonts w:ascii="Times New Roman" w:hAnsi="Times New Roman" w:cs="Times New Roman"/>
          <w:sz w:val="30"/>
          <w:szCs w:val="30"/>
        </w:rPr>
        <w:t>ем</w:t>
      </w:r>
      <w:r w:rsidR="004F5DFD" w:rsidRPr="00315705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18.11.2011 № 1553 </w:t>
      </w:r>
      <w:r w:rsidR="004F5DFD">
        <w:rPr>
          <w:rFonts w:ascii="Times New Roman" w:hAnsi="Times New Roman" w:cs="Times New Roman"/>
          <w:sz w:val="30"/>
          <w:szCs w:val="30"/>
        </w:rPr>
        <w:t>(далее – Положение № 1553).</w:t>
      </w:r>
    </w:p>
    <w:p w:rsidR="004F5DFD" w:rsidRDefault="004F5DFD" w:rsidP="00C132C6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случае, если цена заказчика </w:t>
      </w:r>
      <w:r w:rsidR="00E668D2">
        <w:rPr>
          <w:rFonts w:ascii="Times New Roman" w:hAnsi="Times New Roman" w:cs="Times New Roman"/>
          <w:sz w:val="30"/>
          <w:szCs w:val="30"/>
        </w:rPr>
        <w:t xml:space="preserve">на подрядные работы </w:t>
      </w:r>
      <w:r>
        <w:rPr>
          <w:rFonts w:ascii="Times New Roman" w:hAnsi="Times New Roman" w:cs="Times New Roman"/>
          <w:sz w:val="30"/>
          <w:szCs w:val="30"/>
        </w:rPr>
        <w:t xml:space="preserve">формируется на основании проектной, в том числе сметной, документации с применением прогнозных индексов цен в строительстве на дату фактического начала строительства и в пределах нормативного срока строительства объекта, </w:t>
      </w:r>
      <w:r w:rsidRPr="00020855">
        <w:rPr>
          <w:rFonts w:ascii="Times New Roman" w:hAnsi="Times New Roman" w:cs="Times New Roman"/>
          <w:b/>
          <w:sz w:val="30"/>
          <w:szCs w:val="30"/>
        </w:rPr>
        <w:t>то подрядчик вправе формировать свое предложение самостоятельно, используя один из установленных в подп</w:t>
      </w:r>
      <w:r w:rsidR="003900A2" w:rsidRPr="00020855">
        <w:rPr>
          <w:rFonts w:ascii="Times New Roman" w:hAnsi="Times New Roman" w:cs="Times New Roman"/>
          <w:b/>
          <w:sz w:val="30"/>
          <w:szCs w:val="30"/>
        </w:rPr>
        <w:t xml:space="preserve">унктах </w:t>
      </w:r>
      <w:r w:rsidRPr="00020855">
        <w:rPr>
          <w:rFonts w:ascii="Times New Roman" w:hAnsi="Times New Roman" w:cs="Times New Roman"/>
          <w:b/>
          <w:sz w:val="30"/>
          <w:szCs w:val="30"/>
        </w:rPr>
        <w:t>7.1 – 7.4 п</w:t>
      </w:r>
      <w:r w:rsidR="003900A2" w:rsidRPr="00020855">
        <w:rPr>
          <w:rFonts w:ascii="Times New Roman" w:hAnsi="Times New Roman" w:cs="Times New Roman"/>
          <w:b/>
          <w:sz w:val="30"/>
          <w:szCs w:val="30"/>
        </w:rPr>
        <w:t xml:space="preserve">ункта </w:t>
      </w:r>
      <w:r w:rsidRPr="00020855">
        <w:rPr>
          <w:rFonts w:ascii="Times New Roman" w:hAnsi="Times New Roman" w:cs="Times New Roman"/>
          <w:b/>
          <w:sz w:val="30"/>
          <w:szCs w:val="30"/>
        </w:rPr>
        <w:t>7 Положения № 1553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511C">
        <w:rPr>
          <w:rFonts w:ascii="Times New Roman" w:hAnsi="Times New Roman" w:cs="Times New Roman"/>
          <w:sz w:val="30"/>
          <w:szCs w:val="30"/>
        </w:rPr>
        <w:t xml:space="preserve">методов </w:t>
      </w:r>
      <w:r>
        <w:rPr>
          <w:rFonts w:ascii="Times New Roman" w:hAnsi="Times New Roman" w:cs="Times New Roman"/>
          <w:sz w:val="30"/>
          <w:szCs w:val="30"/>
        </w:rPr>
        <w:t xml:space="preserve">его </w:t>
      </w:r>
      <w:r w:rsidRPr="0042511C">
        <w:rPr>
          <w:rFonts w:ascii="Times New Roman" w:hAnsi="Times New Roman" w:cs="Times New Roman"/>
          <w:sz w:val="30"/>
          <w:szCs w:val="30"/>
        </w:rPr>
        <w:t>формирования</w:t>
      </w:r>
      <w:r w:rsidRPr="00315705">
        <w:rPr>
          <w:rFonts w:ascii="Times New Roman" w:hAnsi="Times New Roman" w:cs="Times New Roman"/>
          <w:sz w:val="30"/>
          <w:szCs w:val="30"/>
        </w:rPr>
        <w:t>.</w:t>
      </w:r>
    </w:p>
    <w:p w:rsidR="004F5DFD" w:rsidRPr="00614C22" w:rsidRDefault="004F5DFD" w:rsidP="00C132C6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30"/>
          <w:szCs w:val="30"/>
        </w:rPr>
      </w:pPr>
      <w:r w:rsidRPr="00614C22">
        <w:rPr>
          <w:rFonts w:ascii="Times New Roman" w:hAnsi="Times New Roman" w:cs="Times New Roman"/>
          <w:sz w:val="30"/>
          <w:szCs w:val="30"/>
        </w:rPr>
        <w:t>При формировании цены предложения методом согласно п</w:t>
      </w:r>
      <w:r>
        <w:rPr>
          <w:rFonts w:ascii="Times New Roman" w:hAnsi="Times New Roman" w:cs="Times New Roman"/>
          <w:sz w:val="30"/>
          <w:szCs w:val="30"/>
        </w:rPr>
        <w:t>одп</w:t>
      </w:r>
      <w:r w:rsidR="003900A2">
        <w:rPr>
          <w:rFonts w:ascii="Times New Roman" w:hAnsi="Times New Roman" w:cs="Times New Roman"/>
          <w:sz w:val="30"/>
          <w:szCs w:val="30"/>
        </w:rPr>
        <w:t>ункт</w:t>
      </w:r>
      <w:r w:rsidR="00497DEC">
        <w:rPr>
          <w:rFonts w:ascii="Times New Roman" w:hAnsi="Times New Roman" w:cs="Times New Roman"/>
          <w:sz w:val="30"/>
          <w:szCs w:val="30"/>
        </w:rPr>
        <w:t>у</w:t>
      </w:r>
      <w:r w:rsidR="003900A2">
        <w:rPr>
          <w:rFonts w:ascii="Times New Roman" w:hAnsi="Times New Roman" w:cs="Times New Roman"/>
          <w:sz w:val="30"/>
          <w:szCs w:val="30"/>
        </w:rPr>
        <w:t xml:space="preserve"> </w:t>
      </w:r>
      <w:r w:rsidRPr="00614C22">
        <w:rPr>
          <w:rFonts w:ascii="Times New Roman" w:hAnsi="Times New Roman" w:cs="Times New Roman"/>
          <w:sz w:val="30"/>
          <w:szCs w:val="30"/>
        </w:rPr>
        <w:t xml:space="preserve">7.4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3900A2">
        <w:rPr>
          <w:rFonts w:ascii="Times New Roman" w:hAnsi="Times New Roman" w:cs="Times New Roman"/>
          <w:sz w:val="30"/>
          <w:szCs w:val="30"/>
        </w:rPr>
        <w:t xml:space="preserve">ункта </w:t>
      </w:r>
      <w:r>
        <w:rPr>
          <w:rFonts w:ascii="Times New Roman" w:hAnsi="Times New Roman" w:cs="Times New Roman"/>
          <w:sz w:val="30"/>
          <w:szCs w:val="30"/>
        </w:rPr>
        <w:t xml:space="preserve">7 </w:t>
      </w:r>
      <w:r w:rsidRPr="00614C22">
        <w:rPr>
          <w:rFonts w:ascii="Times New Roman" w:hAnsi="Times New Roman" w:cs="Times New Roman"/>
          <w:sz w:val="30"/>
          <w:szCs w:val="30"/>
        </w:rPr>
        <w:t xml:space="preserve">Положения № 1553 </w:t>
      </w:r>
      <w:r w:rsidRPr="00590E4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подрядчик берет на себя ответственность </w:t>
      </w:r>
      <w:r w:rsidRPr="00590E44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и обязательство</w:t>
      </w:r>
      <w:r w:rsidRPr="00614C2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осуществлять строительство по цене, предусмотренной сметной документацией, </w:t>
      </w:r>
      <w:r w:rsidRPr="00653DA4">
        <w:rPr>
          <w:rFonts w:ascii="Times New Roman" w:eastAsia="Calibri" w:hAnsi="Times New Roman" w:cs="Times New Roman"/>
          <w:sz w:val="30"/>
          <w:szCs w:val="30"/>
          <w:lang w:eastAsia="en-US"/>
        </w:rPr>
        <w:t>с учетом прогнозных индексов.</w:t>
      </w:r>
      <w:r w:rsidRPr="00614C2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4F5DFD" w:rsidRDefault="004F5DFD" w:rsidP="00C132C6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30"/>
          <w:szCs w:val="30"/>
        </w:rPr>
      </w:pPr>
      <w:r w:rsidRPr="00315705">
        <w:rPr>
          <w:rFonts w:ascii="Times New Roman" w:hAnsi="Times New Roman" w:cs="Times New Roman"/>
          <w:sz w:val="30"/>
          <w:szCs w:val="30"/>
        </w:rPr>
        <w:t>При выборе подрядчиком для формирования цены п</w:t>
      </w:r>
      <w:r>
        <w:rPr>
          <w:rFonts w:ascii="Times New Roman" w:hAnsi="Times New Roman" w:cs="Times New Roman"/>
          <w:sz w:val="30"/>
          <w:szCs w:val="30"/>
        </w:rPr>
        <w:t>редложения ресурсного метода (подп</w:t>
      </w:r>
      <w:r w:rsidR="003900A2">
        <w:rPr>
          <w:rFonts w:ascii="Times New Roman" w:hAnsi="Times New Roman" w:cs="Times New Roman"/>
          <w:sz w:val="30"/>
          <w:szCs w:val="30"/>
        </w:rPr>
        <w:t xml:space="preserve">ункт </w:t>
      </w:r>
      <w:r w:rsidRPr="00315705">
        <w:rPr>
          <w:rFonts w:ascii="Times New Roman" w:hAnsi="Times New Roman" w:cs="Times New Roman"/>
          <w:sz w:val="30"/>
          <w:szCs w:val="30"/>
        </w:rPr>
        <w:t xml:space="preserve">7.1 </w:t>
      </w:r>
      <w:r w:rsidR="003900A2">
        <w:rPr>
          <w:rFonts w:ascii="Times New Roman" w:hAnsi="Times New Roman" w:cs="Times New Roman"/>
          <w:sz w:val="30"/>
          <w:szCs w:val="30"/>
        </w:rPr>
        <w:t xml:space="preserve">пункт </w:t>
      </w:r>
      <w:r>
        <w:rPr>
          <w:rFonts w:ascii="Times New Roman" w:hAnsi="Times New Roman" w:cs="Times New Roman"/>
          <w:sz w:val="30"/>
          <w:szCs w:val="30"/>
        </w:rPr>
        <w:t xml:space="preserve">7 </w:t>
      </w:r>
      <w:r w:rsidRPr="00315705">
        <w:rPr>
          <w:rFonts w:ascii="Times New Roman" w:hAnsi="Times New Roman" w:cs="Times New Roman"/>
          <w:sz w:val="30"/>
          <w:szCs w:val="30"/>
        </w:rPr>
        <w:t>Положения № 1553) стоимость материалов, изделий и конструкций определяется на основании действующих (текущих) цен, в т</w:t>
      </w:r>
      <w:r>
        <w:rPr>
          <w:rFonts w:ascii="Times New Roman" w:hAnsi="Times New Roman" w:cs="Times New Roman"/>
          <w:sz w:val="30"/>
          <w:szCs w:val="30"/>
        </w:rPr>
        <w:t xml:space="preserve">ом </w:t>
      </w:r>
      <w:r w:rsidRPr="00315705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исле</w:t>
      </w:r>
      <w:r w:rsidRPr="00315705">
        <w:rPr>
          <w:rFonts w:ascii="Times New Roman" w:hAnsi="Times New Roman" w:cs="Times New Roman"/>
          <w:sz w:val="30"/>
          <w:szCs w:val="30"/>
        </w:rPr>
        <w:t xml:space="preserve"> </w:t>
      </w:r>
      <w:r w:rsidRPr="00315705">
        <w:rPr>
          <w:rFonts w:ascii="Times New Roman" w:hAnsi="Times New Roman" w:cs="Times New Roman"/>
          <w:b/>
          <w:bCs/>
          <w:sz w:val="30"/>
          <w:szCs w:val="30"/>
        </w:rPr>
        <w:t>может приниматься на основании данных о поставках и предварительно согласованной их стоимости с организациями, с которыми подрядчик планирует сотрудничать при строительстве объекта.</w:t>
      </w:r>
      <w:r w:rsidRPr="00315705">
        <w:rPr>
          <w:rFonts w:ascii="Times New Roman" w:hAnsi="Times New Roman" w:cs="Times New Roman"/>
          <w:sz w:val="30"/>
          <w:szCs w:val="30"/>
        </w:rPr>
        <w:t xml:space="preserve"> То есть, формируя цену своего предложения ресурсным методом, подрядчик </w:t>
      </w:r>
      <w:r w:rsidRPr="00C91DB9">
        <w:rPr>
          <w:rFonts w:ascii="Times New Roman" w:hAnsi="Times New Roman" w:cs="Times New Roman"/>
          <w:sz w:val="30"/>
          <w:szCs w:val="30"/>
        </w:rPr>
        <w:t>может учесть</w:t>
      </w:r>
      <w:r w:rsidRPr="00315705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2F25FC">
        <w:rPr>
          <w:rFonts w:ascii="Times New Roman" w:hAnsi="Times New Roman" w:cs="Times New Roman"/>
          <w:sz w:val="30"/>
          <w:szCs w:val="30"/>
        </w:rPr>
        <w:t>стоимость материалов, сложившуюся на дату формирования ценового предложения</w:t>
      </w:r>
      <w:r w:rsidRPr="00315705">
        <w:rPr>
          <w:rFonts w:ascii="Times New Roman" w:hAnsi="Times New Roman" w:cs="Times New Roman"/>
          <w:sz w:val="30"/>
          <w:szCs w:val="30"/>
        </w:rPr>
        <w:t xml:space="preserve">, тем самым минимизировать риски возникновения убытков из-за разницы в стоимости материалов. </w:t>
      </w:r>
    </w:p>
    <w:p w:rsidR="004F5DFD" w:rsidRDefault="00E763F5" w:rsidP="00C132C6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</w:t>
      </w:r>
      <w:r w:rsidR="00020855">
        <w:rPr>
          <w:rFonts w:ascii="Times New Roman" w:hAnsi="Times New Roman" w:cs="Times New Roman"/>
          <w:sz w:val="30"/>
          <w:szCs w:val="30"/>
        </w:rPr>
        <w:t xml:space="preserve"> ценовое предложение подрядчика может превышать ориентировочную (стартовую) цену заказчика</w:t>
      </w:r>
      <w:r w:rsidR="00E668D2">
        <w:rPr>
          <w:rFonts w:ascii="Times New Roman" w:hAnsi="Times New Roman" w:cs="Times New Roman"/>
          <w:sz w:val="30"/>
          <w:szCs w:val="30"/>
        </w:rPr>
        <w:t xml:space="preserve"> на подрядные работы</w:t>
      </w:r>
      <w:r w:rsidR="00020855">
        <w:rPr>
          <w:rFonts w:ascii="Times New Roman" w:hAnsi="Times New Roman" w:cs="Times New Roman"/>
          <w:sz w:val="30"/>
          <w:szCs w:val="30"/>
        </w:rPr>
        <w:t xml:space="preserve">. </w:t>
      </w:r>
      <w:r w:rsidR="004F5DFD">
        <w:rPr>
          <w:rFonts w:ascii="Times New Roman" w:hAnsi="Times New Roman" w:cs="Times New Roman"/>
          <w:sz w:val="30"/>
          <w:szCs w:val="30"/>
        </w:rPr>
        <w:t>З</w:t>
      </w:r>
      <w:r w:rsidR="004F5DFD" w:rsidRPr="00602B3C">
        <w:rPr>
          <w:rFonts w:ascii="Times New Roman" w:hAnsi="Times New Roman" w:cs="Times New Roman"/>
          <w:sz w:val="30"/>
          <w:szCs w:val="30"/>
        </w:rPr>
        <w:t>акупка товар</w:t>
      </w:r>
      <w:r w:rsidR="004F5DFD">
        <w:rPr>
          <w:rFonts w:ascii="Times New Roman" w:hAnsi="Times New Roman" w:cs="Times New Roman"/>
          <w:sz w:val="30"/>
          <w:szCs w:val="30"/>
        </w:rPr>
        <w:t xml:space="preserve">ов, в том числе и для целей строительства, </w:t>
      </w:r>
      <w:r w:rsidR="004F5DFD" w:rsidRPr="00602B3C">
        <w:rPr>
          <w:rFonts w:ascii="Times New Roman" w:hAnsi="Times New Roman" w:cs="Times New Roman"/>
          <w:sz w:val="30"/>
          <w:szCs w:val="30"/>
        </w:rPr>
        <w:t>по цене, превышающей ориентировочную стоимость предмета государственной закупки,</w:t>
      </w:r>
      <w:r w:rsidR="004F5DFD">
        <w:rPr>
          <w:rFonts w:ascii="Times New Roman" w:hAnsi="Times New Roman" w:cs="Times New Roman"/>
          <w:sz w:val="30"/>
          <w:szCs w:val="30"/>
        </w:rPr>
        <w:t xml:space="preserve"> </w:t>
      </w:r>
      <w:r w:rsidR="004F5DFD" w:rsidRPr="00602B3C">
        <w:rPr>
          <w:rFonts w:ascii="Times New Roman" w:hAnsi="Times New Roman" w:cs="Times New Roman"/>
          <w:sz w:val="30"/>
          <w:szCs w:val="30"/>
        </w:rPr>
        <w:t xml:space="preserve">не является нарушением </w:t>
      </w:r>
      <w:r w:rsidR="004F5DFD" w:rsidRPr="00315705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3900A2">
        <w:rPr>
          <w:rFonts w:ascii="Times New Roman" w:hAnsi="Times New Roman" w:cs="Times New Roman"/>
          <w:sz w:val="30"/>
          <w:szCs w:val="30"/>
        </w:rPr>
        <w:t>№ 419-З</w:t>
      </w:r>
      <w:r w:rsidR="004F5DFD" w:rsidRPr="00602B3C">
        <w:rPr>
          <w:rFonts w:ascii="Times New Roman" w:hAnsi="Times New Roman" w:cs="Times New Roman"/>
          <w:sz w:val="30"/>
          <w:szCs w:val="30"/>
        </w:rPr>
        <w:t xml:space="preserve"> в случае проведения открытого или закрытого конкурса, процедуры запроса ценовых предложений, процедуры закупки из одного источника</w:t>
      </w:r>
      <w:r w:rsidR="00020855">
        <w:rPr>
          <w:rFonts w:ascii="Times New Roman" w:hAnsi="Times New Roman" w:cs="Times New Roman"/>
          <w:sz w:val="30"/>
          <w:szCs w:val="30"/>
        </w:rPr>
        <w:t xml:space="preserve"> и </w:t>
      </w:r>
      <w:r w:rsidR="00E668D2">
        <w:rPr>
          <w:rFonts w:ascii="Times New Roman" w:hAnsi="Times New Roman" w:cs="Times New Roman"/>
          <w:sz w:val="30"/>
          <w:szCs w:val="30"/>
        </w:rPr>
        <w:t xml:space="preserve">такое предложение </w:t>
      </w:r>
      <w:r w:rsidR="00020855">
        <w:rPr>
          <w:rFonts w:ascii="Times New Roman" w:hAnsi="Times New Roman" w:cs="Times New Roman"/>
          <w:sz w:val="30"/>
          <w:szCs w:val="30"/>
        </w:rPr>
        <w:t>может быть признано наилучшим</w:t>
      </w:r>
      <w:r>
        <w:rPr>
          <w:rFonts w:ascii="Times New Roman" w:hAnsi="Times New Roman" w:cs="Times New Roman"/>
          <w:sz w:val="30"/>
          <w:szCs w:val="30"/>
        </w:rPr>
        <w:t xml:space="preserve"> с учетом всех критериев оценки</w:t>
      </w:r>
      <w:r w:rsidR="004F5DFD" w:rsidRPr="00602B3C">
        <w:rPr>
          <w:rFonts w:ascii="Times New Roman" w:hAnsi="Times New Roman" w:cs="Times New Roman"/>
          <w:sz w:val="30"/>
          <w:szCs w:val="30"/>
        </w:rPr>
        <w:t>.</w:t>
      </w:r>
    </w:p>
    <w:p w:rsidR="00E763F5" w:rsidRDefault="004E1761" w:rsidP="00C132C6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</w:pPr>
      <w:r w:rsidRPr="00C923DA">
        <w:rPr>
          <w:rFonts w:ascii="Times New Roman" w:hAnsi="Times New Roman" w:cs="Times New Roman"/>
          <w:sz w:val="30"/>
          <w:szCs w:val="30"/>
        </w:rPr>
        <w:t>Разницу между ориентировочной (стартовой</w:t>
      </w:r>
      <w:r w:rsidR="00244D9C">
        <w:rPr>
          <w:rFonts w:ascii="Times New Roman" w:hAnsi="Times New Roman" w:cs="Times New Roman"/>
          <w:sz w:val="30"/>
          <w:szCs w:val="30"/>
        </w:rPr>
        <w:t xml:space="preserve">) ценой заказчика и </w:t>
      </w:r>
      <w:r w:rsidR="00D16004">
        <w:rPr>
          <w:rFonts w:ascii="Times New Roman" w:hAnsi="Times New Roman" w:cs="Times New Roman"/>
          <w:sz w:val="30"/>
          <w:szCs w:val="30"/>
        </w:rPr>
        <w:t>ценой</w:t>
      </w:r>
      <w:r w:rsidRPr="00C923DA">
        <w:rPr>
          <w:rFonts w:ascii="Times New Roman" w:hAnsi="Times New Roman" w:cs="Times New Roman"/>
          <w:sz w:val="30"/>
          <w:szCs w:val="30"/>
        </w:rPr>
        <w:t xml:space="preserve"> предложени</w:t>
      </w:r>
      <w:r w:rsidR="00244D9C">
        <w:rPr>
          <w:rFonts w:ascii="Times New Roman" w:hAnsi="Times New Roman" w:cs="Times New Roman"/>
          <w:sz w:val="30"/>
          <w:szCs w:val="30"/>
        </w:rPr>
        <w:t>я</w:t>
      </w:r>
      <w:r w:rsidRPr="00C923DA">
        <w:rPr>
          <w:rFonts w:ascii="Times New Roman" w:hAnsi="Times New Roman" w:cs="Times New Roman"/>
          <w:sz w:val="30"/>
          <w:szCs w:val="30"/>
        </w:rPr>
        <w:t xml:space="preserve"> участника </w:t>
      </w:r>
      <w:r w:rsidR="00347E4F">
        <w:rPr>
          <w:rFonts w:ascii="Times New Roman" w:hAnsi="Times New Roman" w:cs="Times New Roman"/>
          <w:sz w:val="30"/>
          <w:szCs w:val="30"/>
        </w:rPr>
        <w:t>(подрядчика)</w:t>
      </w:r>
      <w:r w:rsidR="00FC1C05">
        <w:rPr>
          <w:rFonts w:ascii="Times New Roman" w:hAnsi="Times New Roman" w:cs="Times New Roman"/>
          <w:sz w:val="30"/>
          <w:szCs w:val="30"/>
        </w:rPr>
        <w:t>,</w:t>
      </w:r>
      <w:r w:rsidR="00347E4F">
        <w:rPr>
          <w:rFonts w:ascii="Times New Roman" w:hAnsi="Times New Roman" w:cs="Times New Roman"/>
          <w:sz w:val="30"/>
          <w:szCs w:val="30"/>
        </w:rPr>
        <w:t xml:space="preserve"> </w:t>
      </w:r>
      <w:r w:rsidRPr="00C923DA">
        <w:rPr>
          <w:rFonts w:ascii="Times New Roman" w:hAnsi="Times New Roman" w:cs="Times New Roman"/>
          <w:bCs/>
          <w:sz w:val="30"/>
          <w:szCs w:val="30"/>
        </w:rPr>
        <w:t xml:space="preserve">заказчик может компенсировать за счет </w:t>
      </w:r>
      <w:r w:rsidRPr="00C923DA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>резерва средств на непредвиденные работы и затраты</w:t>
      </w:r>
      <w:r w:rsidR="00E668D2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>, а также иных статей сводного сметного расчета.</w:t>
      </w:r>
    </w:p>
    <w:p w:rsidR="00347E4F" w:rsidRDefault="002F25FC" w:rsidP="00C132C6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 xml:space="preserve">При </w:t>
      </w:r>
      <w:r w:rsidR="00E17C5E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>превышени</w:t>
      </w:r>
      <w:r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>и</w:t>
      </w:r>
      <w:r w:rsidR="00E17C5E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 xml:space="preserve"> </w:t>
      </w:r>
      <w:r w:rsidR="00E17C5E">
        <w:rPr>
          <w:rFonts w:ascii="Times New Roman" w:hAnsi="Times New Roman" w:cs="Times New Roman"/>
          <w:sz w:val="30"/>
          <w:szCs w:val="30"/>
        </w:rPr>
        <w:t>лимитов средств, выделенных на объект</w:t>
      </w:r>
      <w:r w:rsidR="00BC21FB">
        <w:rPr>
          <w:rFonts w:ascii="Times New Roman" w:hAnsi="Times New Roman" w:cs="Times New Roman"/>
          <w:sz w:val="30"/>
          <w:szCs w:val="30"/>
        </w:rPr>
        <w:t>ы</w:t>
      </w:r>
      <w:r w:rsidR="00E17C5E">
        <w:rPr>
          <w:rFonts w:ascii="Times New Roman" w:hAnsi="Times New Roman" w:cs="Times New Roman"/>
          <w:sz w:val="30"/>
          <w:szCs w:val="30"/>
        </w:rPr>
        <w:t xml:space="preserve"> строительства, </w:t>
      </w:r>
      <w:r w:rsidR="00E17C5E" w:rsidRPr="002F25FC">
        <w:rPr>
          <w:rFonts w:ascii="Times New Roman" w:hAnsi="Times New Roman" w:cs="Times New Roman"/>
          <w:sz w:val="30"/>
          <w:szCs w:val="30"/>
          <w:u w:val="single"/>
        </w:rPr>
        <w:t>з</w:t>
      </w:r>
      <w:r w:rsidR="00C132C6" w:rsidRPr="002F25FC">
        <w:rPr>
          <w:rFonts w:ascii="Times New Roman" w:hAnsi="Times New Roman"/>
          <w:sz w:val="30"/>
          <w:szCs w:val="30"/>
          <w:u w:val="single"/>
        </w:rPr>
        <w:t>аключение договоров (принятие обязательств)</w:t>
      </w:r>
      <w:r w:rsidR="00C132C6" w:rsidRPr="00C132C6">
        <w:rPr>
          <w:rFonts w:ascii="Times New Roman" w:hAnsi="Times New Roman"/>
          <w:sz w:val="30"/>
          <w:szCs w:val="30"/>
        </w:rPr>
        <w:t xml:space="preserve"> полностью или частично за счет бюджетных средств </w:t>
      </w:r>
      <w:r w:rsidR="00C132C6" w:rsidRPr="002F25FC">
        <w:rPr>
          <w:rFonts w:ascii="Times New Roman" w:hAnsi="Times New Roman"/>
          <w:sz w:val="30"/>
          <w:szCs w:val="30"/>
          <w:u w:val="single"/>
        </w:rPr>
        <w:t xml:space="preserve">до выделения соответствующего размера бюджетных ассигнований противоречит нормам </w:t>
      </w:r>
      <w:r w:rsidR="00DB3249">
        <w:rPr>
          <w:rFonts w:ascii="Times New Roman" w:hAnsi="Times New Roman"/>
          <w:sz w:val="30"/>
          <w:szCs w:val="30"/>
          <w:u w:val="single"/>
        </w:rPr>
        <w:t>подпункта 2.7 пункта 2 статьи 8</w:t>
      </w:r>
      <w:r w:rsidR="003C33AF">
        <w:rPr>
          <w:rFonts w:ascii="Times New Roman" w:hAnsi="Times New Roman"/>
          <w:sz w:val="30"/>
          <w:szCs w:val="30"/>
          <w:u w:val="single"/>
        </w:rPr>
        <w:t>2</w:t>
      </w:r>
      <w:r w:rsidR="00DB3249">
        <w:rPr>
          <w:rFonts w:ascii="Times New Roman" w:hAnsi="Times New Roman"/>
          <w:sz w:val="30"/>
          <w:szCs w:val="30"/>
          <w:u w:val="single"/>
        </w:rPr>
        <w:t xml:space="preserve">, пункта 2 статьи 103 </w:t>
      </w:r>
      <w:r w:rsidR="00C132C6" w:rsidRPr="002F25FC">
        <w:rPr>
          <w:rFonts w:ascii="Times New Roman" w:hAnsi="Times New Roman"/>
          <w:sz w:val="30"/>
          <w:szCs w:val="30"/>
          <w:u w:val="single"/>
        </w:rPr>
        <w:t>Бюджетного кодекса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="00C132C6" w:rsidRPr="00C132C6">
        <w:rPr>
          <w:rFonts w:ascii="Times New Roman" w:hAnsi="Times New Roman"/>
          <w:sz w:val="30"/>
          <w:szCs w:val="30"/>
        </w:rPr>
        <w:t>.</w:t>
      </w:r>
      <w:r w:rsidR="00E17C5E">
        <w:rPr>
          <w:rFonts w:ascii="Times New Roman" w:hAnsi="Times New Roman"/>
          <w:sz w:val="30"/>
          <w:szCs w:val="30"/>
        </w:rPr>
        <w:t xml:space="preserve"> </w:t>
      </w:r>
      <w:r w:rsidR="00C132C6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 xml:space="preserve">В связи с этим, </w:t>
      </w:r>
      <w:r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>Минстройархитектуры придерживается позиции</w:t>
      </w:r>
      <w:r w:rsidR="00C132C6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 xml:space="preserve">, </w:t>
      </w:r>
      <w:r w:rsidR="00BC21FB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 xml:space="preserve">что </w:t>
      </w:r>
      <w:r w:rsidR="00DB3249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 xml:space="preserve">принятие </w:t>
      </w:r>
      <w:r w:rsidR="00C132C6">
        <w:rPr>
          <w:rFonts w:ascii="Times New Roman" w:hAnsi="Times New Roman" w:cs="Times New Roman"/>
          <w:sz w:val="30"/>
          <w:szCs w:val="30"/>
        </w:rPr>
        <w:t>р</w:t>
      </w:r>
      <w:r w:rsidR="00E763F5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>ешени</w:t>
      </w:r>
      <w:r w:rsidR="00DB3249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>я</w:t>
      </w:r>
      <w:r w:rsidR="00E763F5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 xml:space="preserve"> о признании победителем процедуры государственной закупки предложения</w:t>
      </w:r>
      <w:r w:rsidR="00BC21FB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 xml:space="preserve"> и, соответственно, </w:t>
      </w:r>
      <w:r w:rsidR="00244D9C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>заключение договора с участником-победителем с ценой, превышающей ориентировочную (стартовую) цену</w:t>
      </w:r>
      <w:r w:rsidR="00BC21FB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>,</w:t>
      </w:r>
      <w:r w:rsidR="00E17C5E">
        <w:rPr>
          <w:rStyle w:val="word-wrapper"/>
          <w:rFonts w:ascii="Times New Roman" w:hAnsi="Times New Roman" w:cs="Times New Roman"/>
          <w:bCs/>
          <w:color w:val="242424"/>
          <w:sz w:val="30"/>
          <w:szCs w:val="30"/>
          <w:shd w:val="clear" w:color="auto" w:fill="FFFFFF"/>
        </w:rPr>
        <w:t xml:space="preserve"> </w:t>
      </w:r>
      <w:r w:rsidR="00E763F5">
        <w:rPr>
          <w:rFonts w:ascii="Times New Roman" w:hAnsi="Times New Roman" w:cs="Times New Roman"/>
          <w:sz w:val="30"/>
          <w:szCs w:val="30"/>
        </w:rPr>
        <w:t xml:space="preserve">должно </w:t>
      </w:r>
      <w:r w:rsidR="00CC38C1">
        <w:rPr>
          <w:rFonts w:ascii="Times New Roman" w:hAnsi="Times New Roman" w:cs="Times New Roman"/>
          <w:sz w:val="30"/>
          <w:szCs w:val="30"/>
        </w:rPr>
        <w:t>осуществлят</w:t>
      </w:r>
      <w:r w:rsidR="00497DEC">
        <w:rPr>
          <w:rFonts w:ascii="Times New Roman" w:hAnsi="Times New Roman" w:cs="Times New Roman"/>
          <w:sz w:val="30"/>
          <w:szCs w:val="30"/>
        </w:rPr>
        <w:t>ь</w:t>
      </w:r>
      <w:r w:rsidR="00CC38C1">
        <w:rPr>
          <w:rFonts w:ascii="Times New Roman" w:hAnsi="Times New Roman" w:cs="Times New Roman"/>
          <w:sz w:val="30"/>
          <w:szCs w:val="30"/>
        </w:rPr>
        <w:t>ся по</w:t>
      </w:r>
      <w:r w:rsidR="00E17C5E">
        <w:rPr>
          <w:rFonts w:ascii="Times New Roman" w:hAnsi="Times New Roman" w:cs="Times New Roman"/>
          <w:sz w:val="30"/>
          <w:szCs w:val="30"/>
        </w:rPr>
        <w:t>сле</w:t>
      </w:r>
      <w:r w:rsidR="00CC38C1">
        <w:rPr>
          <w:rFonts w:ascii="Times New Roman" w:hAnsi="Times New Roman" w:cs="Times New Roman"/>
          <w:sz w:val="30"/>
          <w:szCs w:val="30"/>
        </w:rPr>
        <w:t xml:space="preserve"> </w:t>
      </w:r>
      <w:r w:rsidR="00DB3249">
        <w:rPr>
          <w:rFonts w:ascii="Times New Roman" w:hAnsi="Times New Roman" w:cs="Times New Roman"/>
          <w:sz w:val="30"/>
          <w:szCs w:val="30"/>
        </w:rPr>
        <w:t xml:space="preserve">выделения необходимого объема </w:t>
      </w:r>
      <w:r w:rsidR="00BC21FB">
        <w:rPr>
          <w:rFonts w:ascii="Times New Roman" w:hAnsi="Times New Roman" w:cs="Times New Roman"/>
          <w:sz w:val="30"/>
          <w:szCs w:val="30"/>
        </w:rPr>
        <w:t>финансирования</w:t>
      </w:r>
      <w:r w:rsidR="00CC38C1">
        <w:rPr>
          <w:rFonts w:ascii="Times New Roman" w:hAnsi="Times New Roman" w:cs="Times New Roman"/>
          <w:sz w:val="30"/>
          <w:szCs w:val="30"/>
        </w:rPr>
        <w:t>.</w:t>
      </w:r>
    </w:p>
    <w:p w:rsidR="00E17C5E" w:rsidRDefault="00E17C5E" w:rsidP="00C132C6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30"/>
          <w:szCs w:val="30"/>
        </w:rPr>
      </w:pPr>
    </w:p>
    <w:p w:rsidR="00E17C5E" w:rsidRDefault="00E17C5E" w:rsidP="00E1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Р.В.Пархамович</w:t>
      </w:r>
    </w:p>
    <w:p w:rsidR="00DB3249" w:rsidRDefault="00DB3249" w:rsidP="00E1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25FC" w:rsidRDefault="002F25FC" w:rsidP="00E1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C5E" w:rsidRDefault="00E17C5E" w:rsidP="00E1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>04-3-05/Юрчак 327 53 76</w:t>
      </w:r>
    </w:p>
    <w:sectPr w:rsidR="00E17C5E" w:rsidSect="00497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02" w:rsidRDefault="008E7C02" w:rsidP="00E17C5E">
      <w:pPr>
        <w:spacing w:after="0" w:line="240" w:lineRule="auto"/>
      </w:pPr>
      <w:r>
        <w:separator/>
      </w:r>
    </w:p>
  </w:endnote>
  <w:endnote w:type="continuationSeparator" w:id="1">
    <w:p w:rsidR="008E7C02" w:rsidRDefault="008E7C02" w:rsidP="00E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06" w:rsidRDefault="005716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06" w:rsidRDefault="005716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06" w:rsidRDefault="005716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02" w:rsidRDefault="008E7C02" w:rsidP="00E17C5E">
      <w:pPr>
        <w:spacing w:after="0" w:line="240" w:lineRule="auto"/>
      </w:pPr>
      <w:r>
        <w:separator/>
      </w:r>
    </w:p>
  </w:footnote>
  <w:footnote w:type="continuationSeparator" w:id="1">
    <w:p w:rsidR="008E7C02" w:rsidRDefault="008E7C02" w:rsidP="00E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06" w:rsidRDefault="005716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4957"/>
      <w:docPartObj>
        <w:docPartGallery w:val="Page Numbers (Top of Page)"/>
        <w:docPartUnique/>
      </w:docPartObj>
    </w:sdtPr>
    <w:sdtContent>
      <w:p w:rsidR="00E17C5E" w:rsidRDefault="00E00747">
        <w:pPr>
          <w:pStyle w:val="a4"/>
          <w:jc w:val="center"/>
        </w:pPr>
        <w:fldSimple w:instr=" PAGE   \* MERGEFORMAT ">
          <w:r w:rsidR="00FC1C05">
            <w:rPr>
              <w:noProof/>
            </w:rPr>
            <w:t>2</w:t>
          </w:r>
        </w:fldSimple>
      </w:p>
    </w:sdtContent>
  </w:sdt>
  <w:p w:rsidR="00E17C5E" w:rsidRDefault="00E17C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06" w:rsidRDefault="005716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7A6"/>
    <w:rsid w:val="00020855"/>
    <w:rsid w:val="00050425"/>
    <w:rsid w:val="00073142"/>
    <w:rsid w:val="00075A36"/>
    <w:rsid w:val="000916CA"/>
    <w:rsid w:val="001038FC"/>
    <w:rsid w:val="001305C5"/>
    <w:rsid w:val="00145F0F"/>
    <w:rsid w:val="001A58D0"/>
    <w:rsid w:val="001E50DF"/>
    <w:rsid w:val="00202508"/>
    <w:rsid w:val="00244D9C"/>
    <w:rsid w:val="00286EB3"/>
    <w:rsid w:val="002A1E1E"/>
    <w:rsid w:val="002E344E"/>
    <w:rsid w:val="002F25FC"/>
    <w:rsid w:val="00344263"/>
    <w:rsid w:val="00347E4F"/>
    <w:rsid w:val="003900A2"/>
    <w:rsid w:val="003C33AF"/>
    <w:rsid w:val="00497DEC"/>
    <w:rsid w:val="004E1761"/>
    <w:rsid w:val="004E1CC9"/>
    <w:rsid w:val="004F5DFD"/>
    <w:rsid w:val="00500850"/>
    <w:rsid w:val="005027A6"/>
    <w:rsid w:val="00571606"/>
    <w:rsid w:val="007C3251"/>
    <w:rsid w:val="007D3910"/>
    <w:rsid w:val="008E7C02"/>
    <w:rsid w:val="008F2724"/>
    <w:rsid w:val="00971D3C"/>
    <w:rsid w:val="009C6E18"/>
    <w:rsid w:val="00A9510B"/>
    <w:rsid w:val="00B219DA"/>
    <w:rsid w:val="00B2301F"/>
    <w:rsid w:val="00B3334C"/>
    <w:rsid w:val="00B618D4"/>
    <w:rsid w:val="00BC21FB"/>
    <w:rsid w:val="00C034E9"/>
    <w:rsid w:val="00C132C6"/>
    <w:rsid w:val="00C2732C"/>
    <w:rsid w:val="00C41253"/>
    <w:rsid w:val="00C923DA"/>
    <w:rsid w:val="00CC38C1"/>
    <w:rsid w:val="00CE601D"/>
    <w:rsid w:val="00CF4446"/>
    <w:rsid w:val="00D16004"/>
    <w:rsid w:val="00D2261E"/>
    <w:rsid w:val="00D430F7"/>
    <w:rsid w:val="00DB3249"/>
    <w:rsid w:val="00E00747"/>
    <w:rsid w:val="00E17C5E"/>
    <w:rsid w:val="00E668D2"/>
    <w:rsid w:val="00E763F5"/>
    <w:rsid w:val="00E76C49"/>
    <w:rsid w:val="00F06AF7"/>
    <w:rsid w:val="00F133F6"/>
    <w:rsid w:val="00F20ED1"/>
    <w:rsid w:val="00FC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502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027A6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027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4E1761"/>
  </w:style>
  <w:style w:type="paragraph" w:styleId="a4">
    <w:name w:val="header"/>
    <w:basedOn w:val="a"/>
    <w:link w:val="a5"/>
    <w:uiPriority w:val="99"/>
    <w:unhideWhenUsed/>
    <w:rsid w:val="00E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C5E"/>
  </w:style>
  <w:style w:type="paragraph" w:styleId="a6">
    <w:name w:val="footer"/>
    <w:basedOn w:val="a"/>
    <w:link w:val="a7"/>
    <w:uiPriority w:val="99"/>
    <w:semiHidden/>
    <w:unhideWhenUsed/>
    <w:rsid w:val="00E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User_eco507</dc:creator>
  <cp:lastModifiedBy>User_eco507</cp:lastModifiedBy>
  <cp:revision>12</cp:revision>
  <cp:lastPrinted>2022-05-20T14:06:00Z</cp:lastPrinted>
  <dcterms:created xsi:type="dcterms:W3CDTF">2022-05-17T11:23:00Z</dcterms:created>
  <dcterms:modified xsi:type="dcterms:W3CDTF">2022-06-01T14:37:00Z</dcterms:modified>
</cp:coreProperties>
</file>